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DEA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6" w:lineRule="atLeast"/>
        <w:ind w:left="0" w:right="0" w:firstLine="0"/>
        <w:jc w:val="center"/>
        <w:rPr>
          <w:rFonts w:ascii="微软雅黑" w:hAnsi="微软雅黑" w:eastAsia="微软雅黑" w:cs="微软雅黑"/>
          <w:b/>
          <w:bCs/>
          <w:i w:val="0"/>
          <w:iCs w:val="0"/>
          <w:caps w:val="0"/>
          <w:color w:val="auto"/>
          <w:spacing w:val="0"/>
          <w:sz w:val="26"/>
          <w:szCs w:val="26"/>
        </w:rPr>
      </w:pPr>
      <w:r>
        <w:rPr>
          <w:rFonts w:hint="eastAsia" w:ascii="微软雅黑" w:hAnsi="微软雅黑" w:eastAsia="微软雅黑" w:cs="微软雅黑"/>
          <w:b/>
          <w:bCs/>
          <w:i w:val="0"/>
          <w:iCs w:val="0"/>
          <w:caps w:val="0"/>
          <w:color w:val="auto"/>
          <w:spacing w:val="0"/>
          <w:sz w:val="26"/>
          <w:szCs w:val="26"/>
          <w:shd w:val="clear" w:fill="FFFFFF"/>
        </w:rPr>
        <w:t>关于举办浙江工商大学202</w:t>
      </w:r>
      <w:r>
        <w:rPr>
          <w:rFonts w:hint="eastAsia" w:ascii="微软雅黑" w:hAnsi="微软雅黑" w:eastAsia="微软雅黑" w:cs="微软雅黑"/>
          <w:b/>
          <w:bCs/>
          <w:i w:val="0"/>
          <w:iCs w:val="0"/>
          <w:caps w:val="0"/>
          <w:color w:val="auto"/>
          <w:spacing w:val="0"/>
          <w:sz w:val="26"/>
          <w:szCs w:val="26"/>
          <w:shd w:val="clear" w:fill="FFFFFF"/>
          <w:lang w:val="en-US" w:eastAsia="zh-CN"/>
        </w:rPr>
        <w:t>6</w:t>
      </w:r>
      <w:r>
        <w:rPr>
          <w:rFonts w:hint="eastAsia" w:ascii="微软雅黑" w:hAnsi="微软雅黑" w:eastAsia="微软雅黑" w:cs="微软雅黑"/>
          <w:b/>
          <w:bCs/>
          <w:i w:val="0"/>
          <w:iCs w:val="0"/>
          <w:caps w:val="0"/>
          <w:color w:val="auto"/>
          <w:spacing w:val="0"/>
          <w:sz w:val="26"/>
          <w:szCs w:val="26"/>
          <w:shd w:val="clear" w:fill="FFFFFF"/>
        </w:rPr>
        <w:t>年第十</w:t>
      </w:r>
      <w:r>
        <w:rPr>
          <w:rFonts w:hint="eastAsia" w:ascii="微软雅黑" w:hAnsi="微软雅黑" w:eastAsia="微软雅黑" w:cs="微软雅黑"/>
          <w:b/>
          <w:bCs/>
          <w:i w:val="0"/>
          <w:iCs w:val="0"/>
          <w:caps w:val="0"/>
          <w:color w:val="auto"/>
          <w:spacing w:val="0"/>
          <w:sz w:val="26"/>
          <w:szCs w:val="26"/>
          <w:shd w:val="clear" w:fill="FFFFFF"/>
          <w:lang w:val="en-US" w:eastAsia="zh-CN"/>
        </w:rPr>
        <w:t>六</w:t>
      </w:r>
      <w:r>
        <w:rPr>
          <w:rFonts w:hint="eastAsia" w:ascii="微软雅黑" w:hAnsi="微软雅黑" w:eastAsia="微软雅黑" w:cs="微软雅黑"/>
          <w:b/>
          <w:bCs/>
          <w:i w:val="0"/>
          <w:iCs w:val="0"/>
          <w:caps w:val="0"/>
          <w:color w:val="auto"/>
          <w:spacing w:val="0"/>
          <w:sz w:val="26"/>
          <w:szCs w:val="26"/>
          <w:shd w:val="clear" w:fill="FFFFFF"/>
        </w:rPr>
        <w:t>届大学生市场调查与分析大赛实践赛（研究生组）的通知</w:t>
      </w:r>
    </w:p>
    <w:p w14:paraId="515745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根据中国商业统计学会文件</w:t>
      </w:r>
      <w:r>
        <w:rPr>
          <w:rFonts w:hint="eastAsia" w:ascii="宋体" w:hAnsi="宋体" w:eastAsia="宋体" w:cs="宋体"/>
          <w:b/>
          <w:bCs/>
          <w:i w:val="0"/>
          <w:iCs w:val="0"/>
          <w:caps w:val="0"/>
          <w:color w:val="333333"/>
          <w:spacing w:val="0"/>
          <w:sz w:val="24"/>
          <w:szCs w:val="24"/>
          <w:shd w:val="clear" w:fill="FFFFFF"/>
        </w:rPr>
        <w:t>《关于“正大杯”第十</w:t>
      </w:r>
      <w:r>
        <w:rPr>
          <w:rFonts w:hint="eastAsia" w:ascii="宋体" w:hAnsi="宋体" w:eastAsia="宋体" w:cs="宋体"/>
          <w:b/>
          <w:bCs/>
          <w:i w:val="0"/>
          <w:iCs w:val="0"/>
          <w:caps w:val="0"/>
          <w:color w:val="333333"/>
          <w:spacing w:val="0"/>
          <w:sz w:val="24"/>
          <w:szCs w:val="24"/>
          <w:shd w:val="clear" w:fill="FFFFFF"/>
          <w:lang w:val="en-US" w:eastAsia="zh-CN"/>
        </w:rPr>
        <w:t>六</w:t>
      </w:r>
      <w:r>
        <w:rPr>
          <w:rFonts w:hint="eastAsia" w:ascii="宋体" w:hAnsi="宋体" w:eastAsia="宋体" w:cs="宋体"/>
          <w:b/>
          <w:bCs/>
          <w:i w:val="0"/>
          <w:iCs w:val="0"/>
          <w:caps w:val="0"/>
          <w:color w:val="333333"/>
          <w:spacing w:val="0"/>
          <w:sz w:val="24"/>
          <w:szCs w:val="24"/>
          <w:shd w:val="clear" w:fill="FFFFFF"/>
        </w:rPr>
        <w:t>届全国大学生市场调查与分析大赛的通知》</w:t>
      </w:r>
      <w:r>
        <w:rPr>
          <w:rFonts w:hint="eastAsia" w:ascii="宋体" w:hAnsi="宋体" w:eastAsia="宋体" w:cs="宋体"/>
          <w:i w:val="0"/>
          <w:iCs w:val="0"/>
          <w:caps w:val="0"/>
          <w:color w:val="333333"/>
          <w:spacing w:val="0"/>
          <w:sz w:val="24"/>
          <w:szCs w:val="24"/>
          <w:shd w:val="clear" w:fill="FFFFFF"/>
        </w:rPr>
        <w:t>（中商统[202</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35</w:t>
      </w:r>
      <w:r>
        <w:rPr>
          <w:rFonts w:hint="eastAsia" w:ascii="宋体" w:hAnsi="宋体" w:eastAsia="宋体" w:cs="宋体"/>
          <w:i w:val="0"/>
          <w:iCs w:val="0"/>
          <w:caps w:val="0"/>
          <w:color w:val="333333"/>
          <w:spacing w:val="0"/>
          <w:sz w:val="24"/>
          <w:szCs w:val="24"/>
          <w:shd w:val="clear" w:fill="FFFFFF"/>
        </w:rPr>
        <w:t>号），研究生组实践赛为团队赛，包含校赛、企业命题赛、省赛和全国总决赛。为确保大赛依序顺利进行，现将校赛和企业命题赛的有关事宜通知如下：</w:t>
      </w:r>
    </w:p>
    <w:p w14:paraId="6E8317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 xml:space="preserve">一、参赛对象 </w:t>
      </w:r>
    </w:p>
    <w:p w14:paraId="4AFF3A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在大赛官网报名并已交参赛费的学生都可校内自由组队参赛</w:t>
      </w:r>
      <w:r>
        <w:rPr>
          <w:rFonts w:hint="eastAsia" w:ascii="宋体" w:hAnsi="宋体" w:eastAsia="宋体" w:cs="宋体"/>
          <w:i w:val="0"/>
          <w:iCs w:val="0"/>
          <w:caps w:val="0"/>
          <w:color w:val="333333"/>
          <w:spacing w:val="0"/>
          <w:sz w:val="24"/>
          <w:szCs w:val="24"/>
          <w:highlight w:val="none"/>
          <w:shd w:val="clear" w:fill="FFFFFF"/>
        </w:rPr>
        <w:t>（名单详见附件1）</w:t>
      </w:r>
      <w:r>
        <w:rPr>
          <w:rFonts w:hint="eastAsia" w:ascii="宋体" w:hAnsi="宋体" w:eastAsia="宋体" w:cs="宋体"/>
          <w:i w:val="0"/>
          <w:iCs w:val="0"/>
          <w:caps w:val="0"/>
          <w:color w:val="333333"/>
          <w:spacing w:val="0"/>
          <w:sz w:val="24"/>
          <w:szCs w:val="24"/>
          <w:shd w:val="clear" w:fill="FFFFFF"/>
        </w:rPr>
        <w:t>，每队由3-5名学生（全部是研究生）和1-3名指导教师组成，参赛学生只能参加1个团队，指导教师可以指导多个团队。</w:t>
      </w:r>
    </w:p>
    <w:p w14:paraId="34EF09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二、竞赛形式</w:t>
      </w:r>
    </w:p>
    <w:p w14:paraId="208116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1.初赛：采取邮件投递方式，提交电子报告和</w:t>
      </w:r>
      <w:r>
        <w:rPr>
          <w:rFonts w:hint="eastAsia" w:ascii="宋体" w:hAnsi="宋体" w:eastAsia="宋体" w:cs="宋体"/>
          <w:i w:val="0"/>
          <w:iCs w:val="0"/>
          <w:caps w:val="0"/>
          <w:color w:val="333333"/>
          <w:spacing w:val="0"/>
          <w:sz w:val="24"/>
          <w:szCs w:val="24"/>
          <w:highlight w:val="none"/>
          <w:shd w:val="clear" w:fill="FFFFFF"/>
          <w:lang w:val="en-US" w:eastAsia="zh-CN"/>
        </w:rPr>
        <w:t>附件4参赛承诺表</w:t>
      </w:r>
      <w:r>
        <w:rPr>
          <w:rFonts w:hint="eastAsia" w:ascii="宋体" w:hAnsi="宋体" w:eastAsia="宋体" w:cs="宋体"/>
          <w:i w:val="0"/>
          <w:iCs w:val="0"/>
          <w:caps w:val="0"/>
          <w:color w:val="333333"/>
          <w:spacing w:val="0"/>
          <w:sz w:val="24"/>
          <w:szCs w:val="24"/>
          <w:shd w:val="clear" w:fill="FFFFFF"/>
          <w:lang w:val="en-US" w:eastAsia="zh-CN"/>
        </w:rPr>
        <w:t>于浙江工商大学统计与数学学院研究生会邮箱：</w:t>
      </w:r>
      <w:r>
        <w:rPr>
          <w:rFonts w:hint="eastAsia" w:ascii="宋体" w:hAnsi="宋体" w:eastAsia="宋体" w:cs="宋体"/>
          <w:b/>
          <w:bCs/>
          <w:i w:val="0"/>
          <w:iCs w:val="0"/>
          <w:caps w:val="0"/>
          <w:color w:val="333333"/>
          <w:spacing w:val="0"/>
          <w:sz w:val="24"/>
          <w:szCs w:val="24"/>
          <w:shd w:val="clear" w:fill="FFFFFF"/>
          <w:lang w:val="en-US" w:eastAsia="zh-CN"/>
        </w:rPr>
        <w:fldChar w:fldCharType="begin"/>
      </w:r>
      <w:r>
        <w:rPr>
          <w:rFonts w:hint="eastAsia" w:ascii="宋体" w:hAnsi="宋体" w:eastAsia="宋体" w:cs="宋体"/>
          <w:b/>
          <w:bCs/>
          <w:i w:val="0"/>
          <w:iCs w:val="0"/>
          <w:caps w:val="0"/>
          <w:color w:val="333333"/>
          <w:spacing w:val="0"/>
          <w:sz w:val="24"/>
          <w:szCs w:val="24"/>
          <w:shd w:val="clear" w:fill="FFFFFF"/>
          <w:lang w:val="en-US" w:eastAsia="zh-CN"/>
        </w:rPr>
        <w:instrText xml:space="preserve"> HYPERLINK "mailto:tongshuxueyuanyjsh@163.com" </w:instrText>
      </w:r>
      <w:r>
        <w:rPr>
          <w:rFonts w:hint="eastAsia" w:ascii="宋体" w:hAnsi="宋体" w:eastAsia="宋体" w:cs="宋体"/>
          <w:b/>
          <w:bCs/>
          <w:i w:val="0"/>
          <w:iCs w:val="0"/>
          <w:caps w:val="0"/>
          <w:color w:val="333333"/>
          <w:spacing w:val="0"/>
          <w:sz w:val="24"/>
          <w:szCs w:val="24"/>
          <w:shd w:val="clear" w:fill="FFFFFF"/>
          <w:lang w:val="en-US" w:eastAsia="zh-CN"/>
        </w:rPr>
        <w:fldChar w:fldCharType="separate"/>
      </w:r>
      <w:r>
        <w:rPr>
          <w:rFonts w:hint="default" w:ascii="宋体" w:hAnsi="宋体" w:eastAsia="宋体" w:cs="宋体"/>
          <w:b/>
          <w:bCs/>
          <w:i w:val="0"/>
          <w:iCs w:val="0"/>
          <w:caps w:val="0"/>
          <w:color w:val="333333"/>
          <w:spacing w:val="0"/>
          <w:sz w:val="24"/>
          <w:szCs w:val="24"/>
          <w:shd w:val="clear" w:fill="FFFFFF"/>
        </w:rPr>
        <w:t>tongshuxueyuanyjsh@163.com</w:t>
      </w:r>
      <w:r>
        <w:rPr>
          <w:rFonts w:hint="eastAsia" w:ascii="宋体" w:hAnsi="宋体" w:eastAsia="宋体" w:cs="宋体"/>
          <w:b/>
          <w:bCs/>
          <w:i w:val="0"/>
          <w:iCs w:val="0"/>
          <w:caps w:val="0"/>
          <w:color w:val="333333"/>
          <w:spacing w:val="0"/>
          <w:sz w:val="24"/>
          <w:szCs w:val="24"/>
          <w:shd w:val="clear" w:fill="FFFFFF"/>
          <w:lang w:val="en-US" w:eastAsia="zh-CN"/>
        </w:rPr>
        <w:fldChar w:fldCharType="end"/>
      </w:r>
      <w:r>
        <w:rPr>
          <w:rFonts w:hint="eastAsia" w:ascii="宋体" w:hAnsi="宋体" w:eastAsia="宋体" w:cs="宋体"/>
          <w:b/>
          <w:bCs/>
          <w:i w:val="0"/>
          <w:iCs w:val="0"/>
          <w:caps w:val="0"/>
          <w:color w:val="333333"/>
          <w:spacing w:val="0"/>
          <w:sz w:val="24"/>
          <w:szCs w:val="24"/>
          <w:shd w:val="clear" w:fill="FFFFFF"/>
          <w:lang w:val="en-US" w:eastAsia="zh-CN"/>
        </w:rPr>
        <w:t>。</w:t>
      </w:r>
    </w:p>
    <w:p w14:paraId="670DC0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default"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lang w:val="en-US" w:eastAsia="zh-CN"/>
        </w:rPr>
        <w:t>选题要求：为倡导真题真做，解决实际问题，参赛团队可自主选题，也可选择参与全国范围企业命题（</w:t>
      </w:r>
      <w:r>
        <w:rPr>
          <w:rFonts w:hint="eastAsia" w:ascii="宋体" w:hAnsi="宋体" w:eastAsia="宋体" w:cs="宋体"/>
          <w:i w:val="0"/>
          <w:iCs w:val="0"/>
          <w:caps w:val="0"/>
          <w:color w:val="333333"/>
          <w:spacing w:val="0"/>
          <w:sz w:val="24"/>
          <w:szCs w:val="24"/>
          <w:highlight w:val="none"/>
          <w:shd w:val="clear" w:fill="FFFFFF"/>
          <w:lang w:val="en-US" w:eastAsia="zh-CN"/>
        </w:rPr>
        <w:t>详见附件3）</w:t>
      </w:r>
    </w:p>
    <w:p w14:paraId="3E6C05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default" w:ascii="宋体" w:hAnsi="宋体" w:eastAsia="宋体" w:cs="宋体"/>
          <w:i w:val="0"/>
          <w:iCs w:val="0"/>
          <w:caps w:val="0"/>
          <w:color w:val="333333"/>
          <w:spacing w:val="0"/>
          <w:sz w:val="24"/>
          <w:szCs w:val="24"/>
          <w:shd w:val="clear" w:fill="FFFFFF"/>
          <w:lang w:val="en-US" w:eastAsia="zh-CN"/>
        </w:rPr>
        <w:t>①</w:t>
      </w:r>
      <w:r>
        <w:rPr>
          <w:rFonts w:hint="eastAsia" w:ascii="宋体" w:hAnsi="宋体" w:eastAsia="宋体" w:cs="宋体"/>
          <w:i w:val="0"/>
          <w:iCs w:val="0"/>
          <w:caps w:val="0"/>
          <w:color w:val="333333"/>
          <w:spacing w:val="0"/>
          <w:sz w:val="24"/>
          <w:szCs w:val="24"/>
          <w:shd w:val="clear" w:fill="FFFFFF"/>
          <w:lang w:val="en-US" w:eastAsia="zh-CN"/>
        </w:rPr>
        <w:t>全国范围企业命题所有参赛团队都可选做。选择全国范围企业命题的团队，同自主选题团队一起参加校赛，角逐省赛名额，也可同时由学校择优推荐参加全国范围企业命题论文评审，角逐国赛直通名额（国赛直通名额：正大选题共20 个，产品赛道10个、品牌赛道10个；其他企业选题各2个）。</w:t>
      </w:r>
    </w:p>
    <w:p w14:paraId="08B28D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注：选全国范围企业命题的团队，如通过全国范围企业命题赛道</w:t>
      </w:r>
      <w:r>
        <w:rPr>
          <w:rFonts w:hint="eastAsia" w:ascii="宋体" w:hAnsi="宋体" w:eastAsia="宋体" w:cs="宋体"/>
          <w:b/>
          <w:bCs/>
          <w:i w:val="0"/>
          <w:iCs w:val="0"/>
          <w:caps w:val="0"/>
          <w:color w:val="333333"/>
          <w:spacing w:val="0"/>
          <w:sz w:val="24"/>
          <w:szCs w:val="24"/>
          <w:shd w:val="clear" w:fill="FFFFFF"/>
          <w:lang w:val="en-US" w:eastAsia="zh-CN"/>
        </w:rPr>
        <w:t>获得国赛直通名额</w:t>
      </w:r>
      <w:r>
        <w:rPr>
          <w:rFonts w:hint="eastAsia" w:ascii="宋体" w:hAnsi="宋体" w:eastAsia="宋体" w:cs="宋体"/>
          <w:i w:val="0"/>
          <w:iCs w:val="0"/>
          <w:caps w:val="0"/>
          <w:color w:val="333333"/>
          <w:spacing w:val="0"/>
          <w:sz w:val="24"/>
          <w:szCs w:val="24"/>
          <w:shd w:val="clear" w:fill="FFFFFF"/>
          <w:lang w:val="en-US" w:eastAsia="zh-CN"/>
        </w:rPr>
        <w:t>，同时通过校赛获得</w:t>
      </w:r>
      <w:r>
        <w:rPr>
          <w:rFonts w:hint="eastAsia" w:ascii="宋体" w:hAnsi="宋体" w:eastAsia="宋体" w:cs="宋体"/>
          <w:b/>
          <w:bCs/>
          <w:i w:val="0"/>
          <w:iCs w:val="0"/>
          <w:caps w:val="0"/>
          <w:color w:val="333333"/>
          <w:spacing w:val="0"/>
          <w:sz w:val="24"/>
          <w:szCs w:val="24"/>
          <w:shd w:val="clear" w:fill="FFFFFF"/>
          <w:lang w:val="en-US" w:eastAsia="zh-CN"/>
        </w:rPr>
        <w:t>省赛晋级名额</w:t>
      </w:r>
      <w:r>
        <w:rPr>
          <w:rFonts w:hint="eastAsia" w:ascii="宋体" w:hAnsi="宋体" w:eastAsia="宋体" w:cs="宋体"/>
          <w:i w:val="0"/>
          <w:iCs w:val="0"/>
          <w:caps w:val="0"/>
          <w:color w:val="333333"/>
          <w:spacing w:val="0"/>
          <w:sz w:val="24"/>
          <w:szCs w:val="24"/>
          <w:shd w:val="clear" w:fill="FFFFFF"/>
          <w:lang w:val="en-US" w:eastAsia="zh-CN"/>
        </w:rPr>
        <w:t>，则该团队可</w:t>
      </w:r>
      <w:r>
        <w:rPr>
          <w:rFonts w:hint="eastAsia" w:ascii="宋体" w:hAnsi="宋体" w:eastAsia="宋体" w:cs="宋体"/>
          <w:b/>
          <w:bCs/>
          <w:i w:val="0"/>
          <w:iCs w:val="0"/>
          <w:caps w:val="0"/>
          <w:color w:val="333333"/>
          <w:spacing w:val="0"/>
          <w:sz w:val="24"/>
          <w:szCs w:val="24"/>
          <w:shd w:val="clear" w:fill="FFFFFF"/>
          <w:lang w:val="en-US" w:eastAsia="zh-CN"/>
        </w:rPr>
        <w:t>直接晋级国赛</w:t>
      </w:r>
      <w:r>
        <w:rPr>
          <w:rFonts w:hint="eastAsia" w:ascii="宋体" w:hAnsi="宋体" w:eastAsia="宋体" w:cs="宋体"/>
          <w:i w:val="0"/>
          <w:iCs w:val="0"/>
          <w:caps w:val="0"/>
          <w:color w:val="333333"/>
          <w:spacing w:val="0"/>
          <w:sz w:val="24"/>
          <w:szCs w:val="24"/>
          <w:shd w:val="clear" w:fill="FFFFFF"/>
          <w:lang w:val="en-US" w:eastAsia="zh-CN"/>
        </w:rPr>
        <w:t>，学校可按校赛结果，递补一个省赛名额；如果参加全国范围企业命题赛</w:t>
      </w:r>
      <w:r>
        <w:rPr>
          <w:rFonts w:hint="eastAsia" w:ascii="宋体" w:hAnsi="宋体" w:eastAsia="宋体" w:cs="宋体"/>
          <w:b/>
          <w:bCs/>
          <w:i w:val="0"/>
          <w:iCs w:val="0"/>
          <w:caps w:val="0"/>
          <w:color w:val="333333"/>
          <w:spacing w:val="0"/>
          <w:sz w:val="24"/>
          <w:szCs w:val="24"/>
          <w:shd w:val="clear" w:fill="FFFFFF"/>
          <w:lang w:val="en-US" w:eastAsia="zh-CN"/>
        </w:rPr>
        <w:t>没有获得晋级国赛名额</w:t>
      </w:r>
      <w:r>
        <w:rPr>
          <w:rFonts w:hint="eastAsia" w:ascii="宋体" w:hAnsi="宋体" w:eastAsia="宋体" w:cs="宋体"/>
          <w:i w:val="0"/>
          <w:iCs w:val="0"/>
          <w:caps w:val="0"/>
          <w:color w:val="333333"/>
          <w:spacing w:val="0"/>
          <w:sz w:val="24"/>
          <w:szCs w:val="24"/>
          <w:shd w:val="clear" w:fill="FFFFFF"/>
          <w:lang w:val="en-US" w:eastAsia="zh-CN"/>
        </w:rPr>
        <w:t>，但通过校赛</w:t>
      </w:r>
      <w:r>
        <w:rPr>
          <w:rFonts w:hint="eastAsia" w:ascii="宋体" w:hAnsi="宋体" w:eastAsia="宋体" w:cs="宋体"/>
          <w:b/>
          <w:bCs/>
          <w:i w:val="0"/>
          <w:iCs w:val="0"/>
          <w:caps w:val="0"/>
          <w:color w:val="333333"/>
          <w:spacing w:val="0"/>
          <w:sz w:val="24"/>
          <w:szCs w:val="24"/>
          <w:shd w:val="clear" w:fill="FFFFFF"/>
          <w:lang w:val="en-US" w:eastAsia="zh-CN"/>
        </w:rPr>
        <w:t>获得省赛晋级名额</w:t>
      </w:r>
      <w:r>
        <w:rPr>
          <w:rFonts w:hint="eastAsia" w:ascii="宋体" w:hAnsi="宋体" w:eastAsia="宋体" w:cs="宋体"/>
          <w:i w:val="0"/>
          <w:iCs w:val="0"/>
          <w:caps w:val="0"/>
          <w:color w:val="333333"/>
          <w:spacing w:val="0"/>
          <w:sz w:val="24"/>
          <w:szCs w:val="24"/>
          <w:shd w:val="clear" w:fill="FFFFFF"/>
          <w:lang w:val="en-US" w:eastAsia="zh-CN"/>
        </w:rPr>
        <w:t>，则该团队</w:t>
      </w:r>
      <w:r>
        <w:rPr>
          <w:rFonts w:hint="eastAsia" w:ascii="宋体" w:hAnsi="宋体" w:eastAsia="宋体" w:cs="宋体"/>
          <w:b/>
          <w:bCs/>
          <w:i w:val="0"/>
          <w:iCs w:val="0"/>
          <w:caps w:val="0"/>
          <w:color w:val="333333"/>
          <w:spacing w:val="0"/>
          <w:sz w:val="24"/>
          <w:szCs w:val="24"/>
          <w:shd w:val="clear" w:fill="FFFFFF"/>
          <w:lang w:val="en-US" w:eastAsia="zh-CN"/>
        </w:rPr>
        <w:t>参加省赛</w:t>
      </w:r>
      <w:r>
        <w:rPr>
          <w:rFonts w:hint="eastAsia" w:ascii="宋体" w:hAnsi="宋体" w:eastAsia="宋体" w:cs="宋体"/>
          <w:i w:val="0"/>
          <w:iCs w:val="0"/>
          <w:caps w:val="0"/>
          <w:color w:val="333333"/>
          <w:spacing w:val="0"/>
          <w:sz w:val="24"/>
          <w:szCs w:val="24"/>
          <w:shd w:val="clear" w:fill="FFFFFF"/>
          <w:lang w:val="en-US" w:eastAsia="zh-CN"/>
        </w:rPr>
        <w:t>。</w:t>
      </w:r>
    </w:p>
    <w:p w14:paraId="65226D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shd w:val="clear" w:fill="FFFFFF"/>
          <w:lang w:val="en-US" w:eastAsia="zh-CN"/>
        </w:rPr>
      </w:pPr>
      <w:r>
        <w:rPr>
          <w:rFonts w:hint="default"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lang w:val="en-US" w:eastAsia="zh-CN"/>
        </w:rPr>
        <w:t>作品要求：参赛报告电子版，WPS或Word文档，正文与附录分开提交，</w:t>
      </w:r>
      <w:r>
        <w:rPr>
          <w:rFonts w:hint="eastAsia" w:ascii="宋体" w:hAnsi="宋体" w:eastAsia="宋体" w:cs="宋体"/>
          <w:b/>
          <w:bCs/>
          <w:i w:val="0"/>
          <w:iCs w:val="0"/>
          <w:caps w:val="0"/>
          <w:color w:val="333333"/>
          <w:spacing w:val="0"/>
          <w:sz w:val="24"/>
          <w:szCs w:val="24"/>
          <w:shd w:val="clear" w:fill="FFFFFF"/>
          <w:lang w:val="en-US" w:eastAsia="zh-CN"/>
        </w:rPr>
        <w:t>正文包含</w:t>
      </w:r>
      <w:r>
        <w:rPr>
          <w:rFonts w:hint="eastAsia" w:ascii="宋体" w:hAnsi="宋体" w:eastAsia="宋体" w:cs="宋体"/>
          <w:i w:val="0"/>
          <w:iCs w:val="0"/>
          <w:caps w:val="0"/>
          <w:color w:val="333333"/>
          <w:spacing w:val="0"/>
          <w:sz w:val="24"/>
          <w:szCs w:val="24"/>
          <w:shd w:val="clear" w:fill="FFFFFF"/>
          <w:lang w:val="en-US" w:eastAsia="zh-CN"/>
        </w:rPr>
        <w:t>标题、摘要、目录、正文页；</w:t>
      </w:r>
      <w:r>
        <w:rPr>
          <w:rFonts w:hint="eastAsia" w:ascii="宋体" w:hAnsi="宋体" w:eastAsia="宋体" w:cs="宋体"/>
          <w:b/>
          <w:bCs/>
          <w:i w:val="0"/>
          <w:iCs w:val="0"/>
          <w:caps w:val="0"/>
          <w:color w:val="333333"/>
          <w:spacing w:val="0"/>
          <w:sz w:val="24"/>
          <w:szCs w:val="24"/>
          <w:shd w:val="clear" w:fill="FFFFFF"/>
          <w:lang w:val="en-US" w:eastAsia="zh-CN"/>
        </w:rPr>
        <w:t>附录</w:t>
      </w:r>
      <w:r>
        <w:rPr>
          <w:rFonts w:hint="eastAsia" w:ascii="宋体" w:hAnsi="宋体" w:eastAsia="宋体" w:cs="宋体"/>
          <w:i w:val="0"/>
          <w:iCs w:val="0"/>
          <w:caps w:val="0"/>
          <w:color w:val="333333"/>
          <w:spacing w:val="0"/>
          <w:sz w:val="24"/>
          <w:szCs w:val="24"/>
          <w:shd w:val="clear" w:fill="FFFFFF"/>
          <w:lang w:val="en-US" w:eastAsia="zh-CN"/>
        </w:rPr>
        <w:t>即正文以外的补充信息，包括但不限于调查过程照片、</w:t>
      </w:r>
      <w:r>
        <w:rPr>
          <w:rFonts w:hint="eastAsia" w:ascii="宋体" w:hAnsi="宋体" w:eastAsia="宋体" w:cs="宋体"/>
          <w:b/>
          <w:bCs/>
          <w:i w:val="0"/>
          <w:iCs w:val="0"/>
          <w:caps w:val="0"/>
          <w:color w:val="auto"/>
          <w:spacing w:val="0"/>
          <w:sz w:val="24"/>
          <w:szCs w:val="24"/>
          <w:shd w:val="clear" w:fill="FFFFFF"/>
          <w:lang w:val="en-US" w:eastAsia="zh-CN"/>
        </w:rPr>
        <w:t>AI工具使用情况说明（新增）</w:t>
      </w:r>
      <w:r>
        <w:rPr>
          <w:rFonts w:hint="eastAsia" w:ascii="宋体" w:hAnsi="宋体" w:eastAsia="宋体" w:cs="宋体"/>
          <w:i w:val="0"/>
          <w:iCs w:val="0"/>
          <w:caps w:val="0"/>
          <w:color w:val="333333"/>
          <w:spacing w:val="0"/>
          <w:sz w:val="24"/>
          <w:szCs w:val="24"/>
          <w:shd w:val="clear" w:fill="FFFFFF"/>
          <w:lang w:val="en-US" w:eastAsia="zh-CN"/>
        </w:rPr>
        <w:t>、数据分析过程编码脚本等。大赛鼓励参赛团队提供调查原始数据。报告正文必须按大赛组委会规定的字体、字号、行间距、段间距等格式要求进行排版，</w:t>
      </w:r>
      <w:r>
        <w:rPr>
          <w:rFonts w:hint="eastAsia" w:ascii="宋体" w:hAnsi="宋体" w:eastAsia="宋体" w:cs="宋体"/>
          <w:b/>
          <w:bCs/>
          <w:i w:val="0"/>
          <w:iCs w:val="0"/>
          <w:caps w:val="0"/>
          <w:color w:val="333333"/>
          <w:spacing w:val="0"/>
          <w:sz w:val="24"/>
          <w:szCs w:val="24"/>
          <w:shd w:val="clear" w:fill="FFFFFF"/>
          <w:lang w:val="en-US" w:eastAsia="zh-CN"/>
        </w:rPr>
        <w:t>且不超过65页</w:t>
      </w:r>
      <w:r>
        <w:rPr>
          <w:rFonts w:hint="eastAsia" w:ascii="宋体" w:hAnsi="宋体" w:eastAsia="宋体" w:cs="宋体"/>
          <w:i w:val="0"/>
          <w:iCs w:val="0"/>
          <w:caps w:val="0"/>
          <w:color w:val="333333"/>
          <w:spacing w:val="0"/>
          <w:sz w:val="24"/>
          <w:szCs w:val="24"/>
          <w:shd w:val="clear" w:fill="FFFFFF"/>
          <w:lang w:val="en-US" w:eastAsia="zh-CN"/>
        </w:rPr>
        <w:t>。（具体要求见附件5） 报告正文包含标题页、摘要页、目录页和正文页；附录即报告正文以外的补充部分</w:t>
      </w:r>
    </w:p>
    <w:p w14:paraId="521C15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注：报告“知网”查重率超过20%的作品将取消校赛成绩和参赛资格，查重率超过40%的作品视为存在学术不端行为，在大赛官网予以通报。</w:t>
      </w:r>
    </w:p>
    <w:p w14:paraId="5D9520B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i w:val="0"/>
          <w:iCs w:val="0"/>
          <w:caps w:val="0"/>
          <w:color w:val="333333"/>
          <w:spacing w:val="0"/>
          <w:sz w:val="24"/>
          <w:szCs w:val="24"/>
          <w:highlight w:val="none"/>
          <w:shd w:val="clear" w:fill="FFFFFF"/>
          <w:lang w:val="en-US" w:eastAsia="zh-CN"/>
        </w:rPr>
      </w:pPr>
      <w:r>
        <w:rPr>
          <w:rFonts w:hint="default" w:ascii="宋体" w:hAnsi="宋体" w:eastAsia="宋体" w:cs="宋体"/>
          <w:sz w:val="24"/>
          <w:szCs w:val="24"/>
          <w:lang w:val="en-US" w:eastAsia="zh-CN"/>
          <w14:ligatures w14:val="standardContextual"/>
        </w:rPr>
        <w:t>4.研究生实践赛（复赛）：采取报告陈述展示与现场答辩相结合的方式进行。参赛作品的最终成绩由报告成绩和展示答辩成绩两部分组成，其中</w:t>
      </w:r>
      <w:r>
        <w:rPr>
          <w:rFonts w:hint="default" w:ascii="宋体" w:hAnsi="宋体" w:eastAsia="宋体" w:cs="宋体"/>
          <w:b/>
          <w:bCs/>
          <w:sz w:val="24"/>
          <w:szCs w:val="24"/>
          <w:lang w:val="en-US" w:eastAsia="zh-CN"/>
          <w14:ligatures w14:val="standardContextual"/>
        </w:rPr>
        <w:t>报告成绩占50%，答辩成绩占50%</w:t>
      </w:r>
      <w:r>
        <w:rPr>
          <w:rFonts w:hint="default" w:ascii="宋体" w:hAnsi="宋体" w:eastAsia="宋体" w:cs="宋体"/>
          <w:sz w:val="24"/>
          <w:szCs w:val="24"/>
          <w:highlight w:val="none"/>
          <w:lang w:val="en-US" w:eastAsia="zh-CN"/>
          <w14:ligatures w14:val="standardContextual"/>
        </w:rPr>
        <w:t>（实践赛打分表见附件</w:t>
      </w:r>
      <w:r>
        <w:rPr>
          <w:rFonts w:hint="eastAsia" w:ascii="宋体" w:hAnsi="宋体" w:eastAsia="宋体" w:cs="宋体"/>
          <w:sz w:val="24"/>
          <w:szCs w:val="24"/>
          <w:highlight w:val="none"/>
          <w:lang w:val="en-US" w:eastAsia="zh-CN"/>
          <w14:ligatures w14:val="standardContextual"/>
        </w:rPr>
        <w:t>7</w:t>
      </w:r>
      <w:r>
        <w:rPr>
          <w:rFonts w:hint="default" w:ascii="宋体" w:hAnsi="宋体" w:eastAsia="宋体" w:cs="宋体"/>
          <w:sz w:val="24"/>
          <w:szCs w:val="24"/>
          <w:highlight w:val="none"/>
          <w:lang w:val="en-US" w:eastAsia="zh-CN"/>
          <w14:ligatures w14:val="standardContextual"/>
        </w:rPr>
        <w:t>）。</w:t>
      </w:r>
    </w:p>
    <w:p w14:paraId="7FE1A45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sz w:val="24"/>
          <w:szCs w:val="24"/>
          <w:lang w:val="en-US" w:eastAsia="zh-CN"/>
          <w14:ligatures w14:val="standardContextual"/>
        </w:rPr>
      </w:pPr>
      <w:r>
        <w:rPr>
          <w:rFonts w:hint="eastAsia" w:ascii="宋体" w:hAnsi="宋体" w:eastAsia="宋体" w:cs="宋体"/>
          <w:sz w:val="24"/>
          <w:szCs w:val="24"/>
          <w:lang w:val="en-US" w:eastAsia="zh-CN"/>
          <w14:ligatures w14:val="standardContextual"/>
        </w:rPr>
        <w:t>特别强调：</w:t>
      </w:r>
    </w:p>
    <w:p w14:paraId="0F8D0732">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val="en-US" w:eastAsia="zh-CN"/>
          <w14:ligatures w14:val="standardContextual"/>
        </w:rPr>
      </w:pPr>
      <w:r>
        <w:rPr>
          <w:rFonts w:hint="default" w:ascii="宋体" w:hAnsi="宋体" w:eastAsia="宋体" w:cs="宋体"/>
          <w:sz w:val="24"/>
          <w:szCs w:val="24"/>
          <w:lang w:val="en-US" w:eastAsia="zh-CN"/>
          <w14:ligatures w14:val="standardContextual"/>
        </w:rPr>
        <w:t>1.</w:t>
      </w:r>
      <w:r>
        <w:rPr>
          <w:rFonts w:hint="eastAsia" w:ascii="宋体" w:hAnsi="宋体" w:eastAsia="宋体" w:cs="宋体"/>
          <w:sz w:val="24"/>
          <w:szCs w:val="24"/>
          <w:lang w:val="en-US" w:eastAsia="zh-CN"/>
          <w14:ligatures w14:val="standardContextual"/>
        </w:rPr>
        <w:t>每个队现场交给评委完整的调查报告，同时提交一份摘要。除了常规的摘要内容外，一定要清楚地写明报告的创新、创意、亮点、特色等报告中最出彩的内容，并注明相对位置（如见调查报告</w:t>
      </w:r>
      <w:r>
        <w:rPr>
          <w:rFonts w:hint="default" w:ascii="宋体" w:hAnsi="宋体" w:eastAsia="宋体" w:cs="宋体"/>
          <w:sz w:val="24"/>
          <w:szCs w:val="24"/>
          <w:lang w:val="en-US" w:eastAsia="zh-CN"/>
          <w14:ligatures w14:val="standardContextual"/>
        </w:rPr>
        <w:t>XX</w:t>
      </w:r>
      <w:r>
        <w:rPr>
          <w:rFonts w:hint="eastAsia" w:ascii="宋体" w:hAnsi="宋体" w:eastAsia="宋体" w:cs="宋体"/>
          <w:sz w:val="24"/>
          <w:szCs w:val="24"/>
          <w:lang w:val="en-US" w:eastAsia="zh-CN"/>
          <w14:ligatures w14:val="standardContextual"/>
        </w:rPr>
        <w:t>页</w:t>
      </w:r>
      <w:r>
        <w:rPr>
          <w:rFonts w:hint="default" w:ascii="宋体" w:hAnsi="宋体" w:eastAsia="宋体" w:cs="宋体"/>
          <w:sz w:val="24"/>
          <w:szCs w:val="24"/>
          <w:lang w:val="en-US" w:eastAsia="zh-CN"/>
          <w14:ligatures w14:val="standardContextual"/>
        </w:rPr>
        <w:t>―XX</w:t>
      </w:r>
      <w:r>
        <w:rPr>
          <w:rFonts w:hint="eastAsia" w:ascii="宋体" w:hAnsi="宋体" w:eastAsia="宋体" w:cs="宋体"/>
          <w:sz w:val="24"/>
          <w:szCs w:val="24"/>
          <w:lang w:val="en-US" w:eastAsia="zh-CN"/>
          <w14:ligatures w14:val="standardContextual"/>
        </w:rPr>
        <w:t>页）。评委现场先看摘要，如果对摘要中的某部分内容发生了兴趣或疑问，再去查阅调查报告中的相关内容。</w:t>
      </w:r>
    </w:p>
    <w:p w14:paraId="6485D6E0">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val="en-US" w:eastAsia="zh-CN"/>
          <w14:ligatures w14:val="standardContextual"/>
        </w:rPr>
      </w:pPr>
      <w:r>
        <w:rPr>
          <w:rFonts w:hint="default" w:ascii="宋体" w:hAnsi="宋体" w:eastAsia="宋体" w:cs="宋体"/>
          <w:sz w:val="24"/>
          <w:szCs w:val="24"/>
          <w:lang w:val="en-US" w:eastAsia="zh-CN"/>
          <w14:ligatures w14:val="standardContextual"/>
        </w:rPr>
        <w:t>2.</w:t>
      </w:r>
      <w:r>
        <w:rPr>
          <w:rFonts w:hint="eastAsia" w:ascii="宋体" w:hAnsi="宋体" w:eastAsia="宋体" w:cs="宋体"/>
          <w:sz w:val="24"/>
          <w:szCs w:val="24"/>
          <w:lang w:val="en-US" w:eastAsia="zh-CN"/>
          <w14:ligatures w14:val="standardContextual"/>
        </w:rPr>
        <w:t>竞赛作品中不得出现参赛校名称、参赛队员姓名、标识或指导教师姓名等信息，一经发现，一律作违规处理。</w:t>
      </w:r>
    </w:p>
    <w:p w14:paraId="0851F7CE">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val="en-US" w:eastAsia="zh-CN"/>
          <w14:ligatures w14:val="standardContextual"/>
        </w:rPr>
      </w:pPr>
      <w:r>
        <w:rPr>
          <w:rFonts w:hint="eastAsia" w:ascii="宋体" w:hAnsi="宋体" w:eastAsia="宋体" w:cs="宋体"/>
          <w:sz w:val="24"/>
          <w:szCs w:val="24"/>
          <w:lang w:val="en-US" w:eastAsia="zh-CN"/>
          <w14:ligatures w14:val="standardContextual"/>
        </w:rPr>
        <w:t>3.参赛队可以在竞赛期间使用人工智能工具，但必须遵循公开透明原则，并确保参赛作品的核心调查与分析必须由参赛队独立完成。（具体要求见附件6）</w:t>
      </w:r>
    </w:p>
    <w:p w14:paraId="4458D243">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val="en-US" w:eastAsia="zh-CN"/>
          <w14:ligatures w14:val="standardContextual"/>
        </w:rPr>
      </w:pPr>
      <w:r>
        <w:rPr>
          <w:rFonts w:hint="eastAsia" w:ascii="宋体" w:hAnsi="宋体" w:eastAsia="宋体" w:cs="宋体"/>
          <w:sz w:val="24"/>
          <w:szCs w:val="24"/>
          <w:lang w:val="en-US" w:eastAsia="zh-CN"/>
          <w14:ligatures w14:val="standardContextual"/>
        </w:rPr>
        <w:t>三、竞赛进度安排</w:t>
      </w:r>
    </w:p>
    <w:p w14:paraId="6811596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val="en-US" w:eastAsia="zh-CN"/>
          <w14:ligatures w14:val="standardContextual"/>
        </w:rPr>
      </w:pPr>
      <w:r>
        <w:rPr>
          <w:rFonts w:hint="eastAsia" w:ascii="宋体" w:hAnsi="宋体" w:eastAsia="宋体" w:cs="宋体"/>
          <w:sz w:val="24"/>
          <w:szCs w:val="24"/>
          <w:lang w:val="en-US" w:eastAsia="zh-CN"/>
          <w14:ligatures w14:val="standardContextual"/>
        </w:rPr>
        <w:t>1.校赛初赛报名：</w:t>
      </w:r>
      <w:r>
        <w:rPr>
          <w:rFonts w:hint="default" w:ascii="宋体" w:hAnsi="宋体" w:eastAsia="宋体" w:cs="宋体"/>
          <w:b/>
          <w:bCs/>
          <w:sz w:val="24"/>
          <w:szCs w:val="24"/>
          <w:lang w:val="en-US" w:eastAsia="zh-CN"/>
          <w14:ligatures w14:val="standardContextual"/>
        </w:rPr>
        <w:t>202</w:t>
      </w:r>
      <w:r>
        <w:rPr>
          <w:rFonts w:hint="eastAsia" w:ascii="宋体" w:hAnsi="宋体" w:eastAsia="宋体" w:cs="宋体"/>
          <w:b/>
          <w:bCs/>
          <w:sz w:val="24"/>
          <w:szCs w:val="24"/>
          <w:lang w:val="en-US" w:eastAsia="zh-CN"/>
          <w14:ligatures w14:val="standardContextual"/>
        </w:rPr>
        <w:t>6年</w:t>
      </w:r>
      <w:r>
        <w:rPr>
          <w:rFonts w:hint="default" w:ascii="宋体" w:hAnsi="宋体" w:eastAsia="宋体" w:cs="宋体"/>
          <w:b/>
          <w:bCs/>
          <w:sz w:val="24"/>
          <w:szCs w:val="24"/>
          <w:lang w:val="en-US" w:eastAsia="zh-CN"/>
          <w14:ligatures w14:val="standardContextual"/>
        </w:rPr>
        <w:t>3</w:t>
      </w:r>
      <w:r>
        <w:rPr>
          <w:rFonts w:hint="eastAsia" w:ascii="宋体" w:hAnsi="宋体" w:eastAsia="宋体" w:cs="宋体"/>
          <w:b/>
          <w:bCs/>
          <w:sz w:val="24"/>
          <w:szCs w:val="24"/>
          <w:lang w:val="en-US" w:eastAsia="zh-CN"/>
          <w14:ligatures w14:val="standardContextual"/>
        </w:rPr>
        <w:t>月1日12：00，</w:t>
      </w:r>
      <w:r>
        <w:rPr>
          <w:rFonts w:hint="eastAsia" w:ascii="宋体" w:hAnsi="宋体" w:eastAsia="宋体" w:cs="宋体"/>
          <w:b w:val="0"/>
          <w:bCs w:val="0"/>
          <w:sz w:val="24"/>
          <w:szCs w:val="24"/>
          <w:lang w:val="en-US" w:eastAsia="zh-CN"/>
          <w14:ligatures w14:val="standardContextual"/>
        </w:rPr>
        <w:t>初赛报名截止，</w:t>
      </w:r>
      <w:r>
        <w:rPr>
          <w:rFonts w:hint="eastAsia" w:ascii="宋体" w:hAnsi="宋体" w:eastAsia="宋体" w:cs="宋体"/>
          <w:sz w:val="24"/>
          <w:szCs w:val="24"/>
          <w:lang w:val="en-US" w:eastAsia="zh-CN"/>
          <w14:ligatures w14:val="standardContextual"/>
        </w:rPr>
        <w:t>全部团队需通过指定方式报名并提交报告。</w:t>
      </w:r>
    </w:p>
    <w:p w14:paraId="209C72B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val="en-US" w:eastAsia="zh-CN"/>
          <w14:ligatures w14:val="standardContextual"/>
        </w:rPr>
      </w:pPr>
      <w:r>
        <w:rPr>
          <w:rFonts w:hint="default" w:ascii="宋体" w:hAnsi="宋体" w:eastAsia="宋体" w:cs="宋体"/>
          <w:sz w:val="24"/>
          <w:szCs w:val="24"/>
          <w:lang w:val="en-US" w:eastAsia="zh-CN"/>
          <w14:ligatures w14:val="standardContextual"/>
        </w:rPr>
        <w:t>2.</w:t>
      </w:r>
      <w:r>
        <w:rPr>
          <w:rFonts w:hint="eastAsia" w:ascii="宋体" w:hAnsi="宋体" w:eastAsia="宋体" w:cs="宋体"/>
          <w:sz w:val="24"/>
          <w:szCs w:val="24"/>
          <w:lang w:val="en-US" w:eastAsia="zh-CN"/>
          <w14:ligatures w14:val="standardContextual"/>
        </w:rPr>
        <w:t>校级复赛答辩：</w:t>
      </w:r>
      <w:r>
        <w:rPr>
          <w:rFonts w:hint="default" w:ascii="宋体" w:hAnsi="宋体" w:eastAsia="宋体" w:cs="宋体"/>
          <w:b/>
          <w:bCs/>
          <w:sz w:val="24"/>
          <w:szCs w:val="24"/>
          <w:lang w:val="en-US" w:eastAsia="zh-CN"/>
          <w14:ligatures w14:val="standardContextual"/>
        </w:rPr>
        <w:t>202</w:t>
      </w:r>
      <w:r>
        <w:rPr>
          <w:rFonts w:hint="eastAsia" w:ascii="宋体" w:hAnsi="宋体" w:eastAsia="宋体" w:cs="宋体"/>
          <w:b/>
          <w:bCs/>
          <w:sz w:val="24"/>
          <w:szCs w:val="24"/>
          <w:lang w:val="en-US" w:eastAsia="zh-CN"/>
          <w14:ligatures w14:val="standardContextual"/>
        </w:rPr>
        <w:t>6年</w:t>
      </w:r>
      <w:r>
        <w:rPr>
          <w:rFonts w:hint="default" w:ascii="宋体" w:hAnsi="宋体" w:eastAsia="宋体" w:cs="宋体"/>
          <w:b/>
          <w:bCs/>
          <w:sz w:val="24"/>
          <w:szCs w:val="24"/>
          <w:lang w:val="en-US" w:eastAsia="zh-CN"/>
          <w14:ligatures w14:val="standardContextual"/>
        </w:rPr>
        <w:t>3</w:t>
      </w:r>
      <w:r>
        <w:rPr>
          <w:rFonts w:hint="eastAsia" w:ascii="宋体" w:hAnsi="宋体" w:eastAsia="宋体" w:cs="宋体"/>
          <w:b/>
          <w:bCs/>
          <w:sz w:val="24"/>
          <w:szCs w:val="24"/>
          <w:lang w:val="en-US" w:eastAsia="zh-CN"/>
          <w14:ligatures w14:val="standardContextual"/>
        </w:rPr>
        <w:t>月</w:t>
      </w:r>
      <w:r>
        <w:rPr>
          <w:rFonts w:hint="default" w:ascii="宋体" w:hAnsi="宋体" w:eastAsia="宋体" w:cs="宋体"/>
          <w:b/>
          <w:bCs/>
          <w:sz w:val="24"/>
          <w:szCs w:val="24"/>
          <w:lang w:val="en-US" w:eastAsia="zh-CN"/>
          <w14:ligatures w14:val="standardContextual"/>
        </w:rPr>
        <w:t>1</w:t>
      </w:r>
      <w:r>
        <w:rPr>
          <w:rFonts w:hint="eastAsia" w:ascii="宋体" w:hAnsi="宋体" w:eastAsia="宋体" w:cs="宋体"/>
          <w:b/>
          <w:bCs/>
          <w:sz w:val="24"/>
          <w:szCs w:val="24"/>
          <w:lang w:val="en-US" w:eastAsia="zh-CN"/>
          <w14:ligatures w14:val="standardContextual"/>
        </w:rPr>
        <w:t>8日</w:t>
      </w:r>
      <w:r>
        <w:rPr>
          <w:rFonts w:hint="eastAsia" w:ascii="宋体" w:hAnsi="宋体" w:eastAsia="宋体" w:cs="宋体"/>
          <w:sz w:val="24"/>
          <w:szCs w:val="24"/>
          <w:lang w:val="en-US" w:eastAsia="zh-CN"/>
          <w14:ligatures w14:val="standardContextual"/>
        </w:rPr>
        <w:t>，进行复赛答辩。（届时详见统计学院网站</w:t>
      </w:r>
      <w:r>
        <w:rPr>
          <w:rFonts w:hint="default" w:ascii="宋体" w:hAnsi="宋体" w:eastAsia="宋体" w:cs="宋体"/>
          <w:sz w:val="24"/>
          <w:szCs w:val="24"/>
          <w:lang w:val="en-US" w:eastAsia="zh-CN"/>
          <w14:ligatures w14:val="standardContextual"/>
        </w:rPr>
        <w:t>-</w:t>
      </w:r>
      <w:r>
        <w:rPr>
          <w:rFonts w:hint="eastAsia" w:ascii="宋体" w:hAnsi="宋体" w:eastAsia="宋体" w:cs="宋体"/>
          <w:sz w:val="24"/>
          <w:szCs w:val="24"/>
          <w:lang w:val="en-US" w:eastAsia="zh-CN"/>
          <w14:ligatures w14:val="standardContextual"/>
        </w:rPr>
        <w:t>学生科技栏目通知）</w:t>
      </w:r>
    </w:p>
    <w:p w14:paraId="3A80193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val="en-US" w:eastAsia="zh-CN"/>
          <w14:ligatures w14:val="standardContextual"/>
        </w:rPr>
      </w:pPr>
      <w:r>
        <w:rPr>
          <w:rFonts w:hint="default" w:ascii="宋体" w:hAnsi="宋体" w:eastAsia="宋体" w:cs="宋体"/>
          <w:sz w:val="24"/>
          <w:szCs w:val="24"/>
          <w:lang w:val="en-US" w:eastAsia="zh-CN"/>
          <w14:ligatures w14:val="standardContextual"/>
        </w:rPr>
        <w:t>3.</w:t>
      </w:r>
      <w:r>
        <w:rPr>
          <w:rFonts w:hint="eastAsia" w:ascii="宋体" w:hAnsi="宋体" w:eastAsia="宋体" w:cs="宋体"/>
          <w:sz w:val="24"/>
          <w:szCs w:val="24"/>
          <w:lang w:val="en-US" w:eastAsia="zh-CN"/>
          <w14:ligatures w14:val="standardContextual"/>
        </w:rPr>
        <w:t>省级选拔赛暂定：</w:t>
      </w:r>
      <w:r>
        <w:rPr>
          <w:rFonts w:hint="default" w:ascii="宋体" w:hAnsi="宋体" w:eastAsia="宋体" w:cs="宋体"/>
          <w:b/>
          <w:bCs/>
          <w:sz w:val="24"/>
          <w:szCs w:val="24"/>
          <w:lang w:val="en-US" w:eastAsia="zh-CN"/>
          <w14:ligatures w14:val="standardContextual"/>
        </w:rPr>
        <w:t>202</w:t>
      </w:r>
      <w:r>
        <w:rPr>
          <w:rFonts w:hint="eastAsia" w:ascii="宋体" w:hAnsi="宋体" w:eastAsia="宋体" w:cs="宋体"/>
          <w:b/>
          <w:bCs/>
          <w:sz w:val="24"/>
          <w:szCs w:val="24"/>
          <w:lang w:val="en-US" w:eastAsia="zh-CN"/>
          <w14:ligatures w14:val="standardContextual"/>
        </w:rPr>
        <w:t>6年</w:t>
      </w:r>
      <w:r>
        <w:rPr>
          <w:rFonts w:hint="default" w:ascii="宋体" w:hAnsi="宋体" w:eastAsia="宋体" w:cs="宋体"/>
          <w:b/>
          <w:bCs/>
          <w:sz w:val="24"/>
          <w:szCs w:val="24"/>
          <w:lang w:val="en-US" w:eastAsia="zh-CN"/>
          <w14:ligatures w14:val="standardContextual"/>
        </w:rPr>
        <w:t>4</w:t>
      </w:r>
      <w:r>
        <w:rPr>
          <w:rFonts w:hint="eastAsia" w:ascii="宋体" w:hAnsi="宋体" w:eastAsia="宋体" w:cs="宋体"/>
          <w:b/>
          <w:bCs/>
          <w:sz w:val="24"/>
          <w:szCs w:val="24"/>
          <w:lang w:val="en-US" w:eastAsia="zh-CN"/>
          <w14:ligatures w14:val="standardContextual"/>
        </w:rPr>
        <w:t>月上旬</w:t>
      </w:r>
      <w:r>
        <w:rPr>
          <w:rFonts w:hint="eastAsia" w:ascii="宋体" w:hAnsi="宋体" w:eastAsia="宋体" w:cs="宋体"/>
          <w:sz w:val="24"/>
          <w:szCs w:val="24"/>
          <w:lang w:val="en-US" w:eastAsia="zh-CN"/>
          <w14:ligatures w14:val="standardContextual"/>
        </w:rPr>
        <w:t>。</w:t>
      </w:r>
    </w:p>
    <w:p w14:paraId="2E955B44">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val="en-US" w:eastAsia="zh-CN"/>
          <w14:ligatures w14:val="standardContextual"/>
        </w:rPr>
      </w:pPr>
      <w:r>
        <w:rPr>
          <w:rFonts w:hint="eastAsia" w:ascii="宋体" w:hAnsi="宋体" w:eastAsia="宋体" w:cs="宋体"/>
          <w:sz w:val="24"/>
          <w:szCs w:val="24"/>
          <w:lang w:val="en-US" w:eastAsia="zh-CN"/>
          <w14:ligatures w14:val="standardContextual"/>
        </w:rPr>
        <w:t>研究生组按大赛组委会制定的统一竞赛规则和评分标准选择优胜团队参加全国总决赛。</w:t>
      </w:r>
    </w:p>
    <w:p w14:paraId="1FDCB8D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val="en-US" w:eastAsia="zh-CN"/>
          <w14:ligatures w14:val="standardContextual"/>
        </w:rPr>
      </w:pPr>
      <w:r>
        <w:rPr>
          <w:rFonts w:hint="default" w:ascii="宋体" w:hAnsi="宋体" w:eastAsia="宋体" w:cs="宋体"/>
          <w:sz w:val="24"/>
          <w:szCs w:val="24"/>
          <w:lang w:val="en-US" w:eastAsia="zh-CN"/>
          <w14:ligatures w14:val="standardContextual"/>
        </w:rPr>
        <w:t>4.</w:t>
      </w:r>
      <w:r>
        <w:rPr>
          <w:rFonts w:hint="eastAsia" w:ascii="宋体" w:hAnsi="宋体" w:eastAsia="宋体" w:cs="宋体"/>
          <w:sz w:val="24"/>
          <w:szCs w:val="24"/>
          <w:lang w:val="en-US" w:eastAsia="zh-CN"/>
          <w14:ligatures w14:val="standardContextual"/>
        </w:rPr>
        <w:t>全国赛（大陆地区选拔赛）：研究生组拟于</w:t>
      </w:r>
      <w:r>
        <w:rPr>
          <w:rFonts w:hint="default" w:ascii="宋体" w:hAnsi="宋体" w:eastAsia="宋体" w:cs="宋体"/>
          <w:b/>
          <w:bCs/>
          <w:color w:val="auto"/>
          <w:sz w:val="24"/>
          <w:szCs w:val="24"/>
          <w:highlight w:val="none"/>
          <w:lang w:val="en-US" w:eastAsia="zh-CN"/>
          <w14:ligatures w14:val="standardContextual"/>
        </w:rPr>
        <w:t>202</w:t>
      </w:r>
      <w:r>
        <w:rPr>
          <w:rFonts w:hint="eastAsia" w:ascii="宋体" w:hAnsi="宋体" w:eastAsia="宋体" w:cs="宋体"/>
          <w:b/>
          <w:bCs/>
          <w:color w:val="auto"/>
          <w:sz w:val="24"/>
          <w:szCs w:val="24"/>
          <w:highlight w:val="none"/>
          <w:lang w:val="en-US" w:eastAsia="zh-CN"/>
          <w14:ligatures w14:val="standardContextual"/>
        </w:rPr>
        <w:t>6年</w:t>
      </w:r>
      <w:r>
        <w:rPr>
          <w:rFonts w:hint="default" w:ascii="宋体" w:hAnsi="宋体" w:eastAsia="宋体" w:cs="宋体"/>
          <w:b/>
          <w:bCs/>
          <w:color w:val="auto"/>
          <w:sz w:val="24"/>
          <w:szCs w:val="24"/>
          <w:highlight w:val="none"/>
          <w:lang w:val="en-US" w:eastAsia="zh-CN"/>
          <w14:ligatures w14:val="standardContextual"/>
        </w:rPr>
        <w:t>5</w:t>
      </w:r>
      <w:r>
        <w:rPr>
          <w:rFonts w:hint="eastAsia" w:ascii="宋体" w:hAnsi="宋体" w:eastAsia="宋体" w:cs="宋体"/>
          <w:b/>
          <w:bCs/>
          <w:color w:val="auto"/>
          <w:sz w:val="24"/>
          <w:szCs w:val="24"/>
          <w:highlight w:val="none"/>
          <w:lang w:val="en-US" w:eastAsia="zh-CN"/>
          <w14:ligatures w14:val="standardContextual"/>
        </w:rPr>
        <w:t>月中旬</w:t>
      </w:r>
      <w:r>
        <w:rPr>
          <w:rFonts w:hint="eastAsia" w:ascii="宋体" w:hAnsi="宋体" w:eastAsia="宋体" w:cs="宋体"/>
          <w:sz w:val="24"/>
          <w:szCs w:val="24"/>
          <w:lang w:val="en-US" w:eastAsia="zh-CN"/>
          <w14:ligatures w14:val="standardContextual"/>
        </w:rPr>
        <w:t>在郑州大学举行。</w:t>
      </w:r>
    </w:p>
    <w:p w14:paraId="2F08DBE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val="en-US" w:eastAsia="zh-CN"/>
          <w14:ligatures w14:val="standardContextual"/>
        </w:rPr>
      </w:pPr>
    </w:p>
    <w:p w14:paraId="70EBDC8B">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sz w:val="24"/>
          <w:szCs w:val="24"/>
          <w:lang w:val="en-US" w:eastAsia="zh-CN"/>
          <w14:ligatures w14:val="standardContextual"/>
        </w:rPr>
      </w:pPr>
      <w:r>
        <w:rPr>
          <w:rFonts w:hint="eastAsia" w:ascii="宋体" w:hAnsi="宋体" w:eastAsia="宋体" w:cs="宋体"/>
          <w:sz w:val="24"/>
          <w:szCs w:val="24"/>
          <w:lang w:val="en-US" w:eastAsia="zh-CN"/>
          <w14:ligatures w14:val="standardContextual"/>
        </w:rPr>
        <w:t>四、联系方式</w:t>
      </w:r>
    </w:p>
    <w:p w14:paraId="66F11567">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val="en-US" w:eastAsia="zh-CN"/>
          <w14:ligatures w14:val="standardContextual"/>
        </w:rPr>
      </w:pPr>
      <w:r>
        <w:rPr>
          <w:rFonts w:hint="eastAsia" w:ascii="宋体" w:hAnsi="宋体" w:eastAsia="宋体" w:cs="宋体"/>
          <w:sz w:val="24"/>
          <w:szCs w:val="24"/>
          <w:lang w:val="en-US" w:eastAsia="zh-CN"/>
          <w14:ligatures w14:val="standardContextual"/>
        </w:rPr>
        <w:t>沈老师：</w:t>
      </w:r>
      <w:r>
        <w:rPr>
          <w:rFonts w:hint="default" w:ascii="宋体" w:hAnsi="宋体" w:eastAsia="宋体" w:cs="宋体"/>
          <w:sz w:val="24"/>
          <w:szCs w:val="24"/>
          <w:lang w:val="en-US" w:eastAsia="zh-CN"/>
          <w14:ligatures w14:val="standardContextual"/>
        </w:rPr>
        <w:t>0571-28875033</w:t>
      </w:r>
    </w:p>
    <w:p w14:paraId="50FE4D4F">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宋体" w:hAnsi="宋体" w:eastAsia="宋体" w:cs="宋体"/>
          <w:sz w:val="24"/>
          <w:szCs w:val="24"/>
          <w:lang w:val="en-US" w:eastAsia="zh-CN"/>
          <w14:ligatures w14:val="standardContextual"/>
        </w:rPr>
      </w:pPr>
      <w:r>
        <w:rPr>
          <w:rFonts w:hint="eastAsia" w:ascii="宋体" w:hAnsi="宋体" w:eastAsia="宋体" w:cs="宋体"/>
          <w:sz w:val="24"/>
          <w:szCs w:val="24"/>
          <w:lang w:val="en-US" w:eastAsia="zh-CN"/>
          <w14:ligatures w14:val="standardContextual"/>
        </w:rPr>
        <w:t>陈同学：</w:t>
      </w:r>
      <w:r>
        <w:rPr>
          <w:rFonts w:hint="default" w:ascii="宋体" w:hAnsi="宋体" w:eastAsia="宋体" w:cs="宋体"/>
          <w:sz w:val="24"/>
          <w:szCs w:val="24"/>
          <w:lang w:val="en-US" w:eastAsia="zh-CN"/>
          <w14:ligatures w14:val="standardContextual"/>
        </w:rPr>
        <w:t>13735217389</w:t>
      </w:r>
    </w:p>
    <w:p w14:paraId="41772521">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sz w:val="24"/>
          <w:szCs w:val="24"/>
          <w:lang w:val="en-US" w:eastAsia="zh-CN"/>
          <w14:ligatures w14:val="standardContextual"/>
        </w:rPr>
      </w:pPr>
    </w:p>
    <w:p w14:paraId="3CC0380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val="en-US" w:eastAsia="zh-CN"/>
          <w14:ligatures w14:val="standardContextual"/>
        </w:rPr>
      </w:pPr>
      <w:r>
        <w:rPr>
          <w:rFonts w:hint="eastAsia" w:ascii="宋体" w:hAnsi="宋体" w:eastAsia="宋体" w:cs="宋体"/>
          <w:sz w:val="24"/>
          <w:szCs w:val="24"/>
          <w:lang w:val="en-US" w:eastAsia="zh-CN"/>
          <w14:ligatures w14:val="standardContextual"/>
        </w:rPr>
        <w:t xml:space="preserve">五、奖励办法 </w:t>
      </w:r>
    </w:p>
    <w:p w14:paraId="20F4C55A">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z w:val="24"/>
          <w:szCs w:val="24"/>
          <w:lang w:val="en-US" w:eastAsia="zh-CN"/>
          <w14:ligatures w14:val="standardContextual"/>
        </w:rPr>
      </w:pPr>
      <w:r>
        <w:rPr>
          <w:rFonts w:hint="eastAsia" w:ascii="宋体" w:hAnsi="宋体" w:eastAsia="宋体" w:cs="宋体"/>
          <w:sz w:val="24"/>
          <w:szCs w:val="24"/>
          <w:lang w:val="en-US" w:eastAsia="zh-CN"/>
          <w14:ligatures w14:val="standardContextual"/>
        </w:rPr>
        <w:t>1.本次竞赛设一、二、三等奖各若干名，根据参赛总队数确定获奖队数的比例。</w:t>
      </w:r>
    </w:p>
    <w:p w14:paraId="6B27CC2C">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pPr>
      <w:r>
        <w:rPr>
          <w:rFonts w:hint="eastAsia" w:ascii="宋体" w:hAnsi="宋体" w:eastAsia="宋体" w:cs="宋体"/>
          <w:sz w:val="24"/>
          <w:szCs w:val="24"/>
          <w:lang w:val="en-US" w:eastAsia="zh-CN"/>
          <w14:ligatures w14:val="standardContextual"/>
        </w:rPr>
        <w:t>2.根据比赛结果，学校推荐一定数量队伍参加（研究生组）浙江赛区第十六届全国大学生市场调查与分析大赛。</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741B7"/>
    <w:rsid w:val="059C4A55"/>
    <w:rsid w:val="06FF039C"/>
    <w:rsid w:val="0C9B2B97"/>
    <w:rsid w:val="0F857422"/>
    <w:rsid w:val="147B631D"/>
    <w:rsid w:val="17AA6BE6"/>
    <w:rsid w:val="1D990779"/>
    <w:rsid w:val="21E30AD6"/>
    <w:rsid w:val="22441DA7"/>
    <w:rsid w:val="22B44C41"/>
    <w:rsid w:val="24FC5EC8"/>
    <w:rsid w:val="38296FC6"/>
    <w:rsid w:val="3A5D588C"/>
    <w:rsid w:val="40111499"/>
    <w:rsid w:val="49F44453"/>
    <w:rsid w:val="4A9D3546"/>
    <w:rsid w:val="4C5E3F3B"/>
    <w:rsid w:val="509176AA"/>
    <w:rsid w:val="5126587F"/>
    <w:rsid w:val="51E63A25"/>
    <w:rsid w:val="524755E4"/>
    <w:rsid w:val="56834412"/>
    <w:rsid w:val="66AB3D10"/>
    <w:rsid w:val="6DA4465C"/>
    <w:rsid w:val="70AD6993"/>
    <w:rsid w:val="715366D0"/>
    <w:rsid w:val="79925CB1"/>
    <w:rsid w:val="7CFD02E1"/>
    <w:rsid w:val="7DFB6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2"/>
    <w:semiHidden/>
    <w:unhideWhenUsed/>
    <w:qFormat/>
    <w:uiPriority w:val="0"/>
    <w:pPr>
      <w:keepNext/>
      <w:keepLines/>
      <w:spacing w:before="100" w:beforeLines="100" w:after="100" w:afterLines="100" w:line="240" w:lineRule="auto"/>
      <w:outlineLvl w:val="1"/>
    </w:pPr>
    <w:rPr>
      <w:rFonts w:ascii="Times New Roman" w:hAnsi="Times New Roman" w:eastAsia="宋体" w:cs="Times New Roman"/>
      <w:b/>
      <w:bCs/>
      <w:kern w:val="0"/>
      <w:sz w:val="24"/>
      <w:szCs w:val="32"/>
    </w:rPr>
  </w:style>
  <w:style w:type="paragraph" w:styleId="4">
    <w:name w:val="heading 3"/>
    <w:basedOn w:val="1"/>
    <w:next w:val="1"/>
    <w:link w:val="13"/>
    <w:semiHidden/>
    <w:unhideWhenUsed/>
    <w:qFormat/>
    <w:uiPriority w:val="0"/>
    <w:pPr>
      <w:keepNext/>
      <w:keepLines/>
      <w:spacing w:line="400" w:lineRule="exact"/>
      <w:ind w:firstLine="561"/>
      <w:outlineLvl w:val="2"/>
    </w:pPr>
    <w:rPr>
      <w:rFonts w:ascii="Times New Roman" w:hAnsi="Times New Roman" w:eastAsia="宋体" w:cs="Arial"/>
      <w:b/>
      <w:bCs/>
      <w:snapToGrid w:val="0"/>
      <w:color w:val="E54C5E" w:themeColor="accent6"/>
      <w:kern w:val="0"/>
      <w:sz w:val="24"/>
      <w:szCs w:val="32"/>
      <w:lang w:eastAsia="en-US"/>
      <w14:textFill>
        <w14:solidFill>
          <w14:schemeClr w14:val="accent6"/>
        </w14:solidFill>
      </w14:textFill>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200" w:leftChars="200"/>
    </w:pPr>
    <w:rPr>
      <w:rFonts w:eastAsia="宋体" w:asciiTheme="minorAscii" w:hAnsiTheme="minorAscii"/>
      <w:sz w:val="24"/>
    </w:rPr>
  </w:style>
  <w:style w:type="paragraph" w:styleId="6">
    <w:name w:val="toc 2"/>
    <w:basedOn w:val="1"/>
    <w:next w:val="1"/>
    <w:qFormat/>
    <w:uiPriority w:val="0"/>
    <w:rPr>
      <w:rFonts w:eastAsia="华文楷体" w:asciiTheme="minorAscii" w:hAnsiTheme="minorAscii"/>
      <w:b/>
      <w:color w:val="000000" w:themeColor="text1"/>
      <w:sz w:val="24"/>
      <w14:textFill>
        <w14:solidFill>
          <w14:schemeClr w14:val="tx1"/>
        </w14:solidFill>
      </w14:textFill>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FollowedHyperlink"/>
    <w:basedOn w:val="9"/>
    <w:uiPriority w:val="0"/>
    <w:rPr>
      <w:color w:val="800080"/>
      <w:u w:val="single"/>
    </w:rPr>
  </w:style>
  <w:style w:type="character" w:styleId="11">
    <w:name w:val="Hyperlink"/>
    <w:basedOn w:val="9"/>
    <w:qFormat/>
    <w:uiPriority w:val="0"/>
    <w:rPr>
      <w:color w:val="0000FF"/>
      <w:u w:val="single"/>
    </w:rPr>
  </w:style>
  <w:style w:type="character" w:customStyle="1" w:styleId="12">
    <w:name w:val="标题 2 字符"/>
    <w:link w:val="3"/>
    <w:qFormat/>
    <w:uiPriority w:val="9"/>
    <w:rPr>
      <w:rFonts w:ascii="Times New Roman" w:hAnsi="Times New Roman" w:eastAsia="宋体" w:cs="Times New Roman"/>
      <w:b/>
      <w:bCs/>
      <w:sz w:val="24"/>
      <w:szCs w:val="32"/>
    </w:rPr>
  </w:style>
  <w:style w:type="character" w:customStyle="1" w:styleId="13">
    <w:name w:val="标题 3 字符"/>
    <w:link w:val="4"/>
    <w:qFormat/>
    <w:uiPriority w:val="9"/>
    <w:rPr>
      <w:rFonts w:ascii="Times New Roman" w:hAnsi="Times New Roman" w:eastAsia="楷体" w:cs="Arial"/>
      <w:b/>
      <w:bCs/>
      <w:snapToGrid w:val="0"/>
      <w:color w:val="E54C5E" w:themeColor="accent6"/>
      <w:kern w:val="0"/>
      <w:sz w:val="28"/>
      <w:szCs w:val="32"/>
      <w:lang w:eastAsia="en-US"/>
      <w14:textFill>
        <w14:solidFill>
          <w14:schemeClr w14:val="accent6"/>
        </w14:solidFill>
      </w14:textFill>
    </w:rPr>
  </w:style>
  <w:style w:type="character" w:customStyle="1" w:styleId="14">
    <w:name w:val="标题 1 字符"/>
    <w:link w:val="2"/>
    <w:qFormat/>
    <w:uiPriority w:val="0"/>
    <w:rPr>
      <w:rFonts w:ascii="Times New Roman" w:hAnsi="Times New Roman" w:eastAsia="黑体" w:cs="Times New Roman"/>
      <w:b/>
      <w:bCs/>
      <w:kern w:val="44"/>
      <w:sz w:val="28"/>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1671</Words>
  <Characters>1805</Characters>
  <Lines>0</Lines>
  <Paragraphs>0</Paragraphs>
  <TotalTime>133</TotalTime>
  <ScaleCrop>false</ScaleCrop>
  <LinksUpToDate>false</LinksUpToDate>
  <CharactersWithSpaces>1813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2023-10-18T14:41:00Z</dcterms:created>
  <dc:creator>admin</dc:creator>
  <cp:lastModifiedBy>圆辘辘</cp:lastModifiedBy>
  <dcterms:modified xsi:type="dcterms:W3CDTF">2025-12-05T07:11:35Z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29BF505D3F1341F7A2F66054724FAC46_13</vt:lpwstr>
  </property>
  <property fmtid="{D5CDD505-2E9C-101B-9397-08002B2CF9AE}" pid="4" name="KSOTemplateDocerSaveRecord">
    <vt:lpwstr>eyJoZGlkIjoiYWRmZDk1YTFhMTU2ZTc3OTIyN2U0MTA0ZTcyOGJkMDciLCJ1c2VySWQiOiIxMTIyNTY1MDEwIn0=</vt:lpwstr>
  </property>
</Properties>
</file>